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B1" w:rsidRDefault="000844B1" w:rsidP="000844B1">
      <w:pPr>
        <w:numPr>
          <w:ilvl w:val="0"/>
          <w:numId w:val="1"/>
        </w:num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ЗАДАЧИ И ФУНКЦИИ</w:t>
      </w:r>
    </w:p>
    <w:p w:rsidR="000844B1" w:rsidRDefault="000844B1" w:rsidP="000844B1">
      <w:pPr>
        <w:ind w:left="567" w:right="-2"/>
        <w:jc w:val="center"/>
        <w:rPr>
          <w:sz w:val="24"/>
          <w:szCs w:val="24"/>
        </w:rPr>
      </w:pPr>
    </w:p>
    <w:p w:rsidR="000844B1" w:rsidRDefault="000844B1" w:rsidP="000844B1">
      <w:pPr>
        <w:numPr>
          <w:ilvl w:val="1"/>
          <w:numId w:val="1"/>
        </w:numPr>
        <w:ind w:left="0" w:right="-2" w:firstLine="851"/>
        <w:jc w:val="both"/>
        <w:rPr>
          <w:sz w:val="24"/>
          <w:szCs w:val="24"/>
        </w:rPr>
      </w:pPr>
      <w:r>
        <w:rPr>
          <w:sz w:val="24"/>
          <w:szCs w:val="24"/>
        </w:rPr>
        <w:t>Архивный отдел организовывает ведение архивного дела  в Талдомском городском округе Московской области.</w:t>
      </w:r>
    </w:p>
    <w:p w:rsidR="000844B1" w:rsidRDefault="000844B1" w:rsidP="000844B1">
      <w:pPr>
        <w:numPr>
          <w:ilvl w:val="1"/>
          <w:numId w:val="1"/>
        </w:numPr>
        <w:tabs>
          <w:tab w:val="num" w:pos="0"/>
        </w:tabs>
        <w:ind w:left="0" w:right="-2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сохранность, комплектование, учет и использование  документов Архивного фонда, представляющих собственность Московской области постоянного, долговременного срока хранения и документов по личному составу, документов постоянного, долговременного срока хранения и документов по личному составу, находящихся в муниципальной собственности, а также других архивных документов.</w:t>
      </w:r>
    </w:p>
    <w:p w:rsidR="000844B1" w:rsidRDefault="000844B1" w:rsidP="000844B1">
      <w:pPr>
        <w:numPr>
          <w:ilvl w:val="1"/>
          <w:numId w:val="1"/>
        </w:numPr>
        <w:tabs>
          <w:tab w:val="num" w:pos="0"/>
        </w:tabs>
        <w:ind w:left="0" w:right="-2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Принимает меры по созданию оптимальных условий хранения документов и обеспечению их физической сохранности.</w:t>
      </w:r>
    </w:p>
    <w:p w:rsidR="000844B1" w:rsidRDefault="000844B1" w:rsidP="000844B1">
      <w:pPr>
        <w:numPr>
          <w:ilvl w:val="1"/>
          <w:numId w:val="1"/>
        </w:numPr>
        <w:tabs>
          <w:tab w:val="num" w:pos="0"/>
        </w:tabs>
        <w:ind w:left="0" w:right="-2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Удовлетворяет потребности пользователей архивными документами в получении и использовании необходимой информации в соответствии с их запросами.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Разрабатывает и по согласованию с Главным архивным управлением  Московской области предоставляет на утверждение администрации Талдомского городского округа Московской области списки учреждений, предприятий, организаций, документы которых подлежат передаче в архивный отдел.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Ведет работу по уточнению списков - источников комплектования.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Обеспечивает в соответствии с установленным порядком отбор и прием  документов на муниципальное хранение.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 Обеспечивает проведение работы по экспертизе научной и практической ценности документов, хранящихся в архивном отделе.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 Проводит работу по созданию научно-справочного аппарата к документам архивного отдела.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 Информирует органы местного самоуправления о составе и содержании документов Архивного фонда  Московской области по актуальной тематике, исполняет их запросы.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 Использует документы в социально-экономических и культурно-просветительных целях.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В установленном законом порядке представляет документы  Архивного фонда Московской области учреждениям, организациям, предприятиям, гражданам с целью их научного и практического использования.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 Организует работу по исполнению имущественных и социально-правовых запросов населения, организаций различных форм собственности, на основе данных, имеющихся в документах  архива.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 Осуществляет организационно-методическое руководство ведомственных архивов, в том числе и по личному составу.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 Ведет по фондовый и статистический учет документов учреждений, организаций, предприятий различных форм собственности, в т. ч. и по личному составу.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 Проводит мероприятия по улучшению работы ведомственных архивов учреждений, предприятий и организаций источников комплектования и муниципальных организаций.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 Вносит на рассмотрение Талдомского городского округа Московской области предложения по обеспечению сохранности документов, хранящихся в архиве.</w:t>
      </w:r>
    </w:p>
    <w:p w:rsidR="000844B1" w:rsidRDefault="000844B1" w:rsidP="000844B1">
      <w:pP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2.18. Оказывает организациям – источникам комплектования методическую и практическую помощь в организации документов в делопроизводстве.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2.19. Участвует в подготовке и рассмотрении проектов распорядительных документов, планов по архивному делу и делопроизводству.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2.20. Проверяет выполнение муниципальными учреждениями, организациями, предприятиями, требования органов местного самоуправления Талдомского городского округа Московской области в области архивного дела и делопроизводства.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2.21. Рассматривает  и согласовывает положения о  ведомственных архивах и экспертных комиссиях в учреждениях – источниках комплектования и муниципальных организаций.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2.22. Рассматривает и предоставляет на утверждение экспертно-проверочной комиссии Главного архивного управления  Московской области, поступившие от организаций, предприятий и других учреждений описи дел постоянного  и долговременного сроков хранения, и согласования описи дел по личному составу, и документы, которые подлежат приему в архивный отдел.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2.23. Рассматривает и согласовывает с Главным архивным Управлением Московской области номенклатуры дел организаций, предприятий и учреждений, являющихся  источниками комплектования и муниципальных организаций.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2.24. Составляет установленную отчетность: годовой план работы и отчеты о работе архивного отдела, объяснительную записку к плану работы,  статистические отчеты, графики, сведения о составе и объеме фондов, паспорт архивного отдела. Отчет о работе архивного отдела за год и полугодие, сведения о наличие дел, хранящихся в учреждениях, организациях и предприятиях-источниках комплектования, показатели выполнения плана работы по  исполнению социально-правовых и других запросов.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2.25. Проводит совещания с </w:t>
      </w:r>
      <w:proofErr w:type="gramStart"/>
      <w:r>
        <w:rPr>
          <w:sz w:val="24"/>
          <w:szCs w:val="24"/>
        </w:rPr>
        <w:t>ответственными</w:t>
      </w:r>
      <w:proofErr w:type="gramEnd"/>
      <w:r>
        <w:rPr>
          <w:sz w:val="24"/>
          <w:szCs w:val="24"/>
        </w:rPr>
        <w:t xml:space="preserve"> за ведомственные архивы, консультации и инструктаж по вопросам организации документов  в делопроизводстве и методики работы ведомственных архивов, экспертных комиссий.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 Рассматривает заявления, предложения и жалобы граждан по вопросам, относящимся к компетенции архивного отдела.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2.27. Проводит прием граждан и организаций по вопросам, относящимся к компетенции архивного отдела.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2.28. Оказывает помощь ведомственным архивам по организации и ведению документов в делопроизводстве. 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2.29. Дает в пределах своих компетенций учреждениям – источникам комплектования и муниципальным организациям обязательные для исполнения указания по устранению выявленных недостатков в работе ведомственных архивов и организации документов в делопроизводстве.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2.30. Принимает участие в совещаниях, семинарах, проверках и других мероприятиях, проводимых Главным архивным управлением Московской области и администрацией Талдомского городского округа Московской области.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2.31.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правил противопожарной защиты  в помещениях архивного отдела, архивохранилище.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2.32. Обязан хранить государственную и иную охраняемую законом тайну, а также не разглашать сведения, ставшие ему известные в связи с исполнением должностных обязанностей, затрагивающие частную жизнь, честь и достоинство граждан, в том </w:t>
      </w:r>
      <w:proofErr w:type="gramStart"/>
      <w:r>
        <w:rPr>
          <w:sz w:val="24"/>
          <w:szCs w:val="24"/>
        </w:rPr>
        <w:t>числе</w:t>
      </w:r>
      <w:proofErr w:type="gramEnd"/>
      <w:r>
        <w:rPr>
          <w:sz w:val="24"/>
          <w:szCs w:val="24"/>
        </w:rPr>
        <w:t xml:space="preserve"> после прекращения муниципальной службы.</w:t>
      </w:r>
    </w:p>
    <w:p w:rsidR="000844B1" w:rsidRDefault="000844B1" w:rsidP="000844B1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2.33. Обязан соблюдать установленные правила внутреннего трудового распорядка, должностные инструкции и порядок работы со служебной информацией.</w:t>
      </w:r>
    </w:p>
    <w:p w:rsidR="00EE47CB" w:rsidRDefault="00EE47CB"/>
    <w:sectPr w:rsidR="00EE47CB" w:rsidSect="00EE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FB8"/>
    <w:multiLevelType w:val="multilevel"/>
    <w:tmpl w:val="03063D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99"/>
        </w:tabs>
        <w:ind w:left="249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783"/>
        </w:tabs>
        <w:ind w:left="2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27"/>
        </w:tabs>
        <w:ind w:left="342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071"/>
        </w:tabs>
        <w:ind w:left="407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55"/>
        </w:tabs>
        <w:ind w:left="435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99"/>
        </w:tabs>
        <w:ind w:left="499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4B1"/>
    <w:rsid w:val="000844B1"/>
    <w:rsid w:val="00EE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2021-04-06T08:56:00Z</dcterms:created>
  <dcterms:modified xsi:type="dcterms:W3CDTF">2021-04-06T08:56:00Z</dcterms:modified>
</cp:coreProperties>
</file>